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1A7" w:rsidRDefault="001A21A7" w:rsidP="001A21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177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883BFF" w:rsidRPr="00141AFC" w:rsidRDefault="00883BFF" w:rsidP="001A21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1AFC">
        <w:rPr>
          <w:rFonts w:ascii="Times New Roman" w:hAnsi="Times New Roman" w:cs="Times New Roman"/>
          <w:sz w:val="28"/>
          <w:szCs w:val="28"/>
        </w:rPr>
        <w:t xml:space="preserve">к проекту Закона Кыргызской Республики </w:t>
      </w:r>
      <w:r w:rsidR="008941D7">
        <w:rPr>
          <w:rFonts w:ascii="Times New Roman" w:hAnsi="Times New Roman" w:cs="Times New Roman"/>
          <w:sz w:val="28"/>
          <w:szCs w:val="28"/>
        </w:rPr>
        <w:t xml:space="preserve">«О внесении изменений </w:t>
      </w:r>
      <w:r w:rsidR="00F10368" w:rsidRPr="00141AFC">
        <w:rPr>
          <w:rFonts w:ascii="Times New Roman" w:hAnsi="Times New Roman" w:cs="Times New Roman"/>
          <w:sz w:val="28"/>
          <w:szCs w:val="28"/>
        </w:rPr>
        <w:t>в Закон Кыргызской Республики «О недрах</w:t>
      </w:r>
      <w:r w:rsidRPr="00141AFC">
        <w:rPr>
          <w:rFonts w:ascii="Times New Roman" w:hAnsi="Times New Roman" w:cs="Times New Roman"/>
          <w:sz w:val="28"/>
          <w:szCs w:val="28"/>
        </w:rPr>
        <w:t>»</w:t>
      </w:r>
    </w:p>
    <w:p w:rsidR="001A21A7" w:rsidRPr="00264177" w:rsidRDefault="001A21A7" w:rsidP="001A21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10368" w:rsidRPr="00F10368" w:rsidRDefault="00F10368" w:rsidP="00F103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10368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Цель и задачи</w:t>
      </w:r>
    </w:p>
    <w:p w:rsidR="00F10368" w:rsidRDefault="00F10368" w:rsidP="00F1036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10368">
        <w:rPr>
          <w:rFonts w:ascii="Times New Roman" w:hAnsi="Times New Roman" w:cs="Times New Roman"/>
          <w:bCs/>
          <w:color w:val="000000"/>
          <w:sz w:val="28"/>
          <w:szCs w:val="28"/>
        </w:rPr>
        <w:t>Проект Закона Кыргызской Республики «О внесении изменений</w:t>
      </w:r>
      <w:r w:rsidR="008941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F10368">
        <w:rPr>
          <w:rFonts w:ascii="Times New Roman" w:hAnsi="Times New Roman" w:cs="Times New Roman"/>
          <w:bCs/>
          <w:color w:val="000000"/>
          <w:sz w:val="28"/>
          <w:szCs w:val="28"/>
        </w:rPr>
        <w:t>в Закон Кыргызской Республики «О недрах» разработан в целях:</w:t>
      </w:r>
    </w:p>
    <w:p w:rsidR="00283249" w:rsidRDefault="002F3727" w:rsidP="00F1036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="005F735F">
        <w:rPr>
          <w:rFonts w:ascii="Times New Roman" w:hAnsi="Times New Roman" w:cs="Times New Roman"/>
          <w:bCs/>
          <w:color w:val="000000"/>
          <w:sz w:val="28"/>
          <w:szCs w:val="28"/>
        </w:rPr>
        <w:t>совершенствование</w:t>
      </w:r>
      <w:r w:rsidR="0028324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системы</w:t>
      </w:r>
      <w:r w:rsidR="00283249" w:rsidRPr="0028324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государственного </w:t>
      </w:r>
      <w:r w:rsidR="005F735F">
        <w:rPr>
          <w:rFonts w:ascii="Times New Roman" w:hAnsi="Times New Roman" w:cs="Times New Roman"/>
          <w:bCs/>
          <w:color w:val="000000"/>
          <w:sz w:val="28"/>
          <w:szCs w:val="28"/>
        </w:rPr>
        <w:t>контроля в сфере недропользования.</w:t>
      </w:r>
    </w:p>
    <w:p w:rsidR="00F10368" w:rsidRPr="00F10368" w:rsidRDefault="00F10368" w:rsidP="00F103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10368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Описательная часть</w:t>
      </w:r>
    </w:p>
    <w:p w:rsidR="00643D5A" w:rsidRDefault="004C3D74" w:rsidP="00643D5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Конституция</w:t>
      </w:r>
      <w:r w:rsidRPr="004C3D7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гласит, что з</w:t>
      </w:r>
      <w:r w:rsidRPr="004C3D74">
        <w:rPr>
          <w:rFonts w:ascii="Times New Roman" w:hAnsi="Times New Roman" w:cs="Times New Roman"/>
          <w:bCs/>
          <w:color w:val="000000"/>
          <w:sz w:val="28"/>
          <w:szCs w:val="28"/>
        </w:rPr>
        <w:t>емля, ее недра, воздушное пространство, воды, леса, растительный и животный мир, другие природные ресурсы являются исключительной собственностью Кыргызской Республики, используются в целях сохранения единой экологической системы как основы жизни и деятельности народа Кыргызстана и находятся под особой охраной государства.</w:t>
      </w:r>
    </w:p>
    <w:p w:rsidR="009C727A" w:rsidRDefault="009C727A" w:rsidP="00643D5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Согласно пункту 50 статьи 4 Закона Кыргызской Республики «О недрах», </w:t>
      </w:r>
      <w:r w:rsidRPr="009C727A">
        <w:rPr>
          <w:rFonts w:ascii="Times New Roman" w:hAnsi="Times New Roman" w:cs="Times New Roman"/>
          <w:bCs/>
          <w:color w:val="000000"/>
          <w:sz w:val="28"/>
          <w:szCs w:val="28"/>
        </w:rPr>
        <w:t>техногенные образования - скопление минеральных образований, горных масс, содержащих полезные компоненты, являющихся отходами горнодобывающих, обогатительных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металлургических производств.</w:t>
      </w:r>
    </w:p>
    <w:p w:rsidR="00643D5A" w:rsidRDefault="00643D5A" w:rsidP="00643D5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43D5A">
        <w:rPr>
          <w:rFonts w:ascii="Times New Roman" w:hAnsi="Times New Roman" w:cs="Times New Roman"/>
          <w:bCs/>
          <w:color w:val="000000"/>
          <w:sz w:val="28"/>
          <w:szCs w:val="28"/>
        </w:rPr>
        <w:t>Недра гор Кыргызстана содержат залежи разнообразных полезных ископаемых, разработка которых вносит значительный вклад в экономическое развитие. При этом, все горные предприятия относятся к опасным производственным объектам, из них наибольшую опасность для окружающей среды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представляют хвостохранилища - </w:t>
      </w:r>
      <w:r w:rsidRPr="00643D5A">
        <w:rPr>
          <w:rFonts w:ascii="Times New Roman" w:hAnsi="Times New Roman" w:cs="Times New Roman"/>
          <w:bCs/>
          <w:color w:val="000000"/>
          <w:sz w:val="28"/>
          <w:szCs w:val="28"/>
        </w:rPr>
        <w:t>объекты складирования токсичных и радиоактивных пром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ышленных отходов.</w:t>
      </w:r>
    </w:p>
    <w:p w:rsidR="00285356" w:rsidRDefault="00285356" w:rsidP="0028535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43D5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результате в настоящее время имеется высокий риск возникновения опасных экологических катастроф, в зону возможного влияния которых, кроме территории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Кыргызской Республики</w:t>
      </w:r>
      <w:r w:rsidRPr="00643D5A">
        <w:rPr>
          <w:rFonts w:ascii="Times New Roman" w:hAnsi="Times New Roman" w:cs="Times New Roman"/>
          <w:bCs/>
          <w:color w:val="000000"/>
          <w:sz w:val="28"/>
          <w:szCs w:val="28"/>
        </w:rPr>
        <w:t>, могут попасть участки территорий Республики Казахстан, Таджикской Рес</w:t>
      </w:r>
      <w:r w:rsidR="00FF2D64">
        <w:rPr>
          <w:rFonts w:ascii="Times New Roman" w:hAnsi="Times New Roman" w:cs="Times New Roman"/>
          <w:bCs/>
          <w:color w:val="000000"/>
          <w:sz w:val="28"/>
          <w:szCs w:val="28"/>
        </w:rPr>
        <w:t>публики и Республики Узбекистан.</w:t>
      </w:r>
      <w:r w:rsidRPr="00643D5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FF2D64" w:rsidRDefault="00FF2D64" w:rsidP="0028535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Согласно пункту 5 статьи 27</w:t>
      </w:r>
      <w:r w:rsidRPr="00FF2D6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Закона Кыргызской Республики «О недрах», п</w:t>
      </w:r>
      <w:r w:rsidRPr="00FF2D64">
        <w:rPr>
          <w:rFonts w:ascii="Times New Roman" w:hAnsi="Times New Roman" w:cs="Times New Roman"/>
          <w:bCs/>
          <w:color w:val="000000"/>
          <w:sz w:val="28"/>
          <w:szCs w:val="28"/>
        </w:rPr>
        <w:t>ри прекращении прав пользования недрами право собственности на техногенные образования, если иное не предусмотрено техническим проектом или специальным проектом ликвидации, консервации или рекультивации, переходит государству.</w:t>
      </w:r>
    </w:p>
    <w:p w:rsidR="00643D5A" w:rsidRDefault="00643D5A" w:rsidP="009C727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63822">
        <w:rPr>
          <w:rFonts w:ascii="Times New Roman" w:hAnsi="Times New Roman" w:cs="Times New Roman"/>
          <w:bCs/>
          <w:color w:val="000000"/>
          <w:sz w:val="28"/>
          <w:szCs w:val="28"/>
        </w:rPr>
        <w:t>Учитывая вышеизложенное, проектом Закона предлагается внести изменения в Зако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Pr="006638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Кыргызской Республики «О недрах», п</w:t>
      </w:r>
      <w:r w:rsidR="00FF2D64">
        <w:rPr>
          <w:rFonts w:ascii="Times New Roman" w:hAnsi="Times New Roman" w:cs="Times New Roman"/>
          <w:bCs/>
          <w:color w:val="000000"/>
          <w:sz w:val="28"/>
          <w:szCs w:val="28"/>
        </w:rPr>
        <w:t>редусматривающие, что т</w:t>
      </w:r>
      <w:r w:rsidR="00FF2D64" w:rsidRPr="00FF2D64">
        <w:rPr>
          <w:rFonts w:ascii="Times New Roman" w:hAnsi="Times New Roman" w:cs="Times New Roman"/>
          <w:bCs/>
          <w:color w:val="000000"/>
          <w:sz w:val="28"/>
          <w:szCs w:val="28"/>
        </w:rPr>
        <w:t>ехногенные образования являются собственностью государства, разработка которых допускается по решению Правительства Кыргызской Республики.</w:t>
      </w:r>
      <w:r w:rsidR="00FF2D6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F10368" w:rsidRPr="00F10368" w:rsidRDefault="00F10368" w:rsidP="00F103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10368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10368" w:rsidRPr="00F10368" w:rsidRDefault="00F10368" w:rsidP="00B61A5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10368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F10368" w:rsidRPr="00F10368" w:rsidRDefault="00F10368" w:rsidP="00F103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10368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Информация о результатах общественного обсуждения</w:t>
      </w:r>
    </w:p>
    <w:p w:rsidR="00F10368" w:rsidRPr="00B61A52" w:rsidRDefault="00F10368" w:rsidP="00B61A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0368">
        <w:rPr>
          <w:rFonts w:ascii="Times New Roman" w:hAnsi="Times New Roman" w:cs="Times New Roman"/>
          <w:bCs/>
          <w:color w:val="000000"/>
          <w:sz w:val="28"/>
          <w:szCs w:val="28"/>
        </w:rPr>
        <w:t>В соответствии со статьей 22 Закона КР «О нормативных правовых актах К</w:t>
      </w:r>
      <w:r w:rsidR="00F61C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ыргызской </w:t>
      </w:r>
      <w:r w:rsidRPr="00F10368"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r w:rsidR="00F61C7C">
        <w:rPr>
          <w:rFonts w:ascii="Times New Roman" w:hAnsi="Times New Roman" w:cs="Times New Roman"/>
          <w:bCs/>
          <w:color w:val="000000"/>
          <w:sz w:val="28"/>
          <w:szCs w:val="28"/>
        </w:rPr>
        <w:t>еспублики</w:t>
      </w:r>
      <w:r w:rsidRPr="00F103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законопроект </w:t>
      </w:r>
      <w:r w:rsidR="00777144" w:rsidRPr="0036653B">
        <w:rPr>
          <w:rFonts w:ascii="Times New Roman" w:hAnsi="Times New Roman"/>
          <w:color w:val="000000"/>
          <w:sz w:val="28"/>
          <w:szCs w:val="28"/>
          <w:lang w:eastAsia="ru-RU"/>
        </w:rPr>
        <w:t>будет размещен для общественного обсуждения на официальном сайте Правительства Кыргызской Республики (</w:t>
      </w:r>
      <w:hyperlink r:id="rId4" w:history="1">
        <w:r w:rsidR="00777144" w:rsidRPr="0036653B">
          <w:rPr>
            <w:rStyle w:val="a3"/>
            <w:rFonts w:ascii="Times New Roman" w:hAnsi="Times New Roman"/>
            <w:color w:val="000000"/>
            <w:sz w:val="28"/>
            <w:szCs w:val="28"/>
            <w:lang w:val="en-US" w:eastAsia="ru-RU"/>
          </w:rPr>
          <w:t>www</w:t>
        </w:r>
        <w:r w:rsidR="00777144" w:rsidRPr="0036653B">
          <w:rPr>
            <w:rStyle w:val="a3"/>
            <w:rFonts w:ascii="Times New Roman" w:hAnsi="Times New Roman"/>
            <w:color w:val="000000"/>
            <w:sz w:val="28"/>
            <w:szCs w:val="28"/>
            <w:lang w:eastAsia="ru-RU"/>
          </w:rPr>
          <w:t>.</w:t>
        </w:r>
        <w:proofErr w:type="spellStart"/>
        <w:r w:rsidR="00777144" w:rsidRPr="0036653B">
          <w:rPr>
            <w:rStyle w:val="a3"/>
            <w:rFonts w:ascii="Times New Roman" w:hAnsi="Times New Roman"/>
            <w:color w:val="000000"/>
            <w:sz w:val="28"/>
            <w:szCs w:val="28"/>
            <w:lang w:val="en-US" w:eastAsia="ru-RU"/>
          </w:rPr>
          <w:t>gov</w:t>
        </w:r>
        <w:proofErr w:type="spellEnd"/>
        <w:r w:rsidR="00777144" w:rsidRPr="0036653B">
          <w:rPr>
            <w:rStyle w:val="a3"/>
            <w:rFonts w:ascii="Times New Roman" w:hAnsi="Times New Roman"/>
            <w:color w:val="000000"/>
            <w:sz w:val="28"/>
            <w:szCs w:val="28"/>
            <w:lang w:eastAsia="ru-RU"/>
          </w:rPr>
          <w:t>.</w:t>
        </w:r>
        <w:r w:rsidR="00777144" w:rsidRPr="0036653B">
          <w:rPr>
            <w:rStyle w:val="a3"/>
            <w:rFonts w:ascii="Times New Roman" w:hAnsi="Times New Roman"/>
            <w:color w:val="000000"/>
            <w:sz w:val="28"/>
            <w:szCs w:val="28"/>
            <w:lang w:val="en-US" w:eastAsia="ru-RU"/>
          </w:rPr>
          <w:t>kg</w:t>
        </w:r>
      </w:hyperlink>
      <w:r w:rsidR="00777144" w:rsidRPr="0036653B"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  <w:r w:rsidR="0077714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777144" w:rsidRPr="0036653B">
        <w:rPr>
          <w:rFonts w:ascii="Times New Roman" w:hAnsi="Times New Roman"/>
          <w:color w:val="000000"/>
          <w:sz w:val="28"/>
          <w:szCs w:val="28"/>
          <w:lang w:eastAsia="ru-RU"/>
        </w:rPr>
        <w:t>Результаты общественного обсуждения будут отражены в итоговой справке-обосновани</w:t>
      </w:r>
      <w:r w:rsidR="00777144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777144" w:rsidRPr="0036653B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F10368" w:rsidRPr="00F10368" w:rsidRDefault="00F10368" w:rsidP="00F103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10368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Анализ соответствия проекта законодательству</w:t>
      </w:r>
    </w:p>
    <w:p w:rsidR="00F10368" w:rsidRPr="00F10368" w:rsidRDefault="00F10368" w:rsidP="00B61A5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10368">
        <w:rPr>
          <w:rFonts w:ascii="Times New Roman" w:hAnsi="Times New Roman" w:cs="Times New Roman"/>
          <w:bCs/>
          <w:color w:val="000000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</w:t>
      </w:r>
      <w:r w:rsidR="00F61C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ыргызская </w:t>
      </w:r>
      <w:r w:rsidRPr="00F10368"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r w:rsidR="00F61C7C">
        <w:rPr>
          <w:rFonts w:ascii="Times New Roman" w:hAnsi="Times New Roman" w:cs="Times New Roman"/>
          <w:bCs/>
          <w:color w:val="000000"/>
          <w:sz w:val="28"/>
          <w:szCs w:val="28"/>
        </w:rPr>
        <w:t>еспублика</w:t>
      </w:r>
      <w:r w:rsidRPr="00F10368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F10368" w:rsidRPr="00F10368" w:rsidRDefault="00F10368" w:rsidP="00F103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10368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Информация о необходимости финансирования</w:t>
      </w:r>
    </w:p>
    <w:p w:rsidR="00F10368" w:rsidRPr="00F10368" w:rsidRDefault="00F10368" w:rsidP="00B61A5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10368">
        <w:rPr>
          <w:rFonts w:ascii="Times New Roman" w:hAnsi="Times New Roman" w:cs="Times New Roman"/>
          <w:bCs/>
          <w:color w:val="000000"/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F10368" w:rsidRPr="00F10368" w:rsidRDefault="00F10368" w:rsidP="00F103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10368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Информация об анализе регулятивного воздействия</w:t>
      </w:r>
    </w:p>
    <w:p w:rsidR="00880809" w:rsidRPr="00BB516D" w:rsidRDefault="00880809" w:rsidP="00880809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516D">
        <w:rPr>
          <w:rFonts w:ascii="Times New Roman" w:hAnsi="Times New Roman" w:cs="Times New Roman"/>
          <w:sz w:val="28"/>
          <w:szCs w:val="28"/>
        </w:rPr>
        <w:t>В связи с тем, что проектом не устанавливаются новые обязательства для предпринимательства, проведение анализа регулятивного воздействия не требуется.</w:t>
      </w:r>
    </w:p>
    <w:p w:rsidR="001A21A7" w:rsidRDefault="001A21A7" w:rsidP="001A21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3E45" w:rsidRDefault="00283E45" w:rsidP="001A21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6BD9" w:rsidRDefault="000C6BD9" w:rsidP="00283E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Министр энергетики </w:t>
      </w:r>
    </w:p>
    <w:p w:rsidR="000C6BD9" w:rsidRDefault="000C6BD9" w:rsidP="00283E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промышленности </w:t>
      </w:r>
    </w:p>
    <w:p w:rsidR="004853ED" w:rsidRDefault="000C6BD9" w:rsidP="00283E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К.А.Турдубаев</w:t>
      </w:r>
      <w:proofErr w:type="spellEnd"/>
    </w:p>
    <w:p w:rsidR="000C6BD9" w:rsidRPr="000C6BD9" w:rsidRDefault="000C6BD9" w:rsidP="000C6BD9">
      <w:pPr>
        <w:spacing w:after="0" w:line="240" w:lineRule="auto"/>
        <w:ind w:left="4956" w:firstLine="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C6BD9" w:rsidRPr="000C6BD9" w:rsidSect="00880809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1A7"/>
    <w:rsid w:val="00001F38"/>
    <w:rsid w:val="000048AD"/>
    <w:rsid w:val="000270EB"/>
    <w:rsid w:val="00030D0B"/>
    <w:rsid w:val="000737C4"/>
    <w:rsid w:val="000C2AA5"/>
    <w:rsid w:val="000C6BD9"/>
    <w:rsid w:val="000E69B7"/>
    <w:rsid w:val="00141AFC"/>
    <w:rsid w:val="0015242E"/>
    <w:rsid w:val="00186D31"/>
    <w:rsid w:val="001A21A7"/>
    <w:rsid w:val="00206CA5"/>
    <w:rsid w:val="00283249"/>
    <w:rsid w:val="00283E45"/>
    <w:rsid w:val="00285356"/>
    <w:rsid w:val="0029302A"/>
    <w:rsid w:val="002E6D05"/>
    <w:rsid w:val="002F3727"/>
    <w:rsid w:val="002F72D0"/>
    <w:rsid w:val="00353A63"/>
    <w:rsid w:val="00355090"/>
    <w:rsid w:val="00356B96"/>
    <w:rsid w:val="00361972"/>
    <w:rsid w:val="003A45D2"/>
    <w:rsid w:val="003B367A"/>
    <w:rsid w:val="00414299"/>
    <w:rsid w:val="0045180A"/>
    <w:rsid w:val="00462461"/>
    <w:rsid w:val="004853ED"/>
    <w:rsid w:val="004904FD"/>
    <w:rsid w:val="004B253E"/>
    <w:rsid w:val="004C3D74"/>
    <w:rsid w:val="005429CD"/>
    <w:rsid w:val="00542A39"/>
    <w:rsid w:val="00593D66"/>
    <w:rsid w:val="005E25E9"/>
    <w:rsid w:val="005F735F"/>
    <w:rsid w:val="00643D5A"/>
    <w:rsid w:val="00663822"/>
    <w:rsid w:val="00687E44"/>
    <w:rsid w:val="00704256"/>
    <w:rsid w:val="00721121"/>
    <w:rsid w:val="00724FF3"/>
    <w:rsid w:val="007351B0"/>
    <w:rsid w:val="00764ED6"/>
    <w:rsid w:val="00777144"/>
    <w:rsid w:val="00796B2C"/>
    <w:rsid w:val="007E157B"/>
    <w:rsid w:val="00825E92"/>
    <w:rsid w:val="0086146B"/>
    <w:rsid w:val="00877C2F"/>
    <w:rsid w:val="00880809"/>
    <w:rsid w:val="008809BA"/>
    <w:rsid w:val="00883BFF"/>
    <w:rsid w:val="00891FC3"/>
    <w:rsid w:val="008941D7"/>
    <w:rsid w:val="008B010B"/>
    <w:rsid w:val="009866EA"/>
    <w:rsid w:val="009A5E71"/>
    <w:rsid w:val="009C2439"/>
    <w:rsid w:val="009C727A"/>
    <w:rsid w:val="009D04FF"/>
    <w:rsid w:val="00A55DE9"/>
    <w:rsid w:val="00AD7E61"/>
    <w:rsid w:val="00B004A8"/>
    <w:rsid w:val="00B017AD"/>
    <w:rsid w:val="00B06269"/>
    <w:rsid w:val="00B33127"/>
    <w:rsid w:val="00B61A52"/>
    <w:rsid w:val="00B70590"/>
    <w:rsid w:val="00BF05EE"/>
    <w:rsid w:val="00C327B2"/>
    <w:rsid w:val="00C51F41"/>
    <w:rsid w:val="00C81256"/>
    <w:rsid w:val="00D042AF"/>
    <w:rsid w:val="00D67A06"/>
    <w:rsid w:val="00D71FD5"/>
    <w:rsid w:val="00DB3919"/>
    <w:rsid w:val="00DC0E26"/>
    <w:rsid w:val="00DD7C11"/>
    <w:rsid w:val="00E11EC4"/>
    <w:rsid w:val="00E2799B"/>
    <w:rsid w:val="00E44128"/>
    <w:rsid w:val="00E87EED"/>
    <w:rsid w:val="00F10368"/>
    <w:rsid w:val="00F61C7C"/>
    <w:rsid w:val="00FD4BE1"/>
    <w:rsid w:val="00FF2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20928"/>
  <w15:docId w15:val="{6EC904E6-5B5F-4366-919C-F176DEA8A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83BFF"/>
  </w:style>
  <w:style w:type="paragraph" w:customStyle="1" w:styleId="tkTekst">
    <w:name w:val="_Текст обычный (tkTekst)"/>
    <w:basedOn w:val="a"/>
    <w:rsid w:val="00E2799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E2799B"/>
    <w:pPr>
      <w:spacing w:before="200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777144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619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19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8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Муса Катаганов</dc:creator>
  <cp:lastModifiedBy>Цой</cp:lastModifiedBy>
  <cp:revision>20</cp:revision>
  <cp:lastPrinted>2021-04-13T10:24:00Z</cp:lastPrinted>
  <dcterms:created xsi:type="dcterms:W3CDTF">2020-11-25T10:33:00Z</dcterms:created>
  <dcterms:modified xsi:type="dcterms:W3CDTF">2021-04-13T10:24:00Z</dcterms:modified>
</cp:coreProperties>
</file>